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1A" w:rsidRDefault="00C13E57" w:rsidP="007D051A">
      <w:pPr>
        <w:jc w:val="center"/>
        <w:rPr>
          <w:rFonts w:ascii="Arial" w:hAnsi="Arial"/>
          <w:b/>
          <w:color w:val="943634" w:themeColor="accent2" w:themeShade="BF"/>
          <w:sz w:val="40"/>
        </w:rPr>
      </w:pPr>
      <w:proofErr w:type="gramStart"/>
      <w:r>
        <w:rPr>
          <w:rFonts w:ascii="Arial" w:hAnsi="Arial"/>
          <w:b/>
          <w:color w:val="943634" w:themeColor="accent2" w:themeShade="BF"/>
          <w:sz w:val="40"/>
        </w:rPr>
        <w:t>Tornados!</w:t>
      </w:r>
      <w:proofErr w:type="gramEnd"/>
      <w:r>
        <w:rPr>
          <w:rFonts w:ascii="Arial" w:hAnsi="Arial"/>
          <w:b/>
          <w:color w:val="943634" w:themeColor="accent2" w:themeShade="BF"/>
          <w:sz w:val="40"/>
        </w:rPr>
        <w:t xml:space="preserve"> Introductory KWL</w:t>
      </w:r>
    </w:p>
    <w:p w:rsidR="00C13E57" w:rsidRPr="005861C3" w:rsidRDefault="00C13E57" w:rsidP="007D051A">
      <w:pPr>
        <w:jc w:val="center"/>
        <w:rPr>
          <w:rFonts w:ascii="Arial" w:hAnsi="Arial"/>
          <w:b/>
          <w:color w:val="943634" w:themeColor="accent2" w:themeShade="BF"/>
          <w:sz w:val="40"/>
        </w:rPr>
      </w:pPr>
      <w:r>
        <w:rPr>
          <w:rFonts w:ascii="Arial" w:hAnsi="Arial"/>
          <w:b/>
          <w:color w:val="943634" w:themeColor="accent2" w:themeShade="BF"/>
          <w:sz w:val="40"/>
        </w:rPr>
        <w:t>Lesson Plan</w:t>
      </w:r>
    </w:p>
    <w:p w:rsidR="007D051A" w:rsidRDefault="007D051A" w:rsidP="007D051A">
      <w:pPr>
        <w:rPr>
          <w:rFonts w:ascii="Arial" w:hAnsi="Arial"/>
          <w:b/>
          <w:color w:val="595959"/>
        </w:rPr>
      </w:pPr>
    </w:p>
    <w:p w:rsidR="00C13E57" w:rsidRDefault="007D051A" w:rsidP="007D051A">
      <w:pPr>
        <w:rPr>
          <w:rFonts w:ascii="Arial" w:hAnsi="Arial"/>
          <w:b/>
          <w:color w:val="943634" w:themeColor="accent2" w:themeShade="BF"/>
        </w:rPr>
      </w:pPr>
      <w:r w:rsidRPr="005861C3">
        <w:rPr>
          <w:rFonts w:ascii="Arial" w:hAnsi="Arial"/>
          <w:b/>
          <w:color w:val="943634" w:themeColor="accent2" w:themeShade="BF"/>
        </w:rPr>
        <w:t>Author:</w:t>
      </w:r>
      <w:r w:rsidR="001015CA">
        <w:rPr>
          <w:rFonts w:ascii="Arial" w:hAnsi="Arial"/>
          <w:b/>
          <w:color w:val="943634" w:themeColor="accent2" w:themeShade="BF"/>
        </w:rPr>
        <w:t xml:space="preserve"> Meghan Attalla</w:t>
      </w:r>
    </w:p>
    <w:p w:rsidR="007D051A" w:rsidRPr="005861C3" w:rsidRDefault="007D051A" w:rsidP="007D051A">
      <w:pPr>
        <w:rPr>
          <w:rFonts w:ascii="Arial" w:hAnsi="Arial"/>
          <w:b/>
        </w:rPr>
      </w:pPr>
      <w:r>
        <w:rPr>
          <w:rFonts w:ascii="Arial" w:hAnsi="Arial"/>
          <w:b/>
          <w:color w:val="943634" w:themeColor="accent2" w:themeShade="BF"/>
        </w:rPr>
        <w:t xml:space="preserve"> </w:t>
      </w:r>
    </w:p>
    <w:p w:rsidR="007D051A" w:rsidRPr="005861C3" w:rsidRDefault="007D051A" w:rsidP="007D051A">
      <w:pPr>
        <w:rPr>
          <w:rFonts w:ascii="Arial" w:hAnsi="Arial"/>
          <w:b/>
        </w:rPr>
      </w:pPr>
      <w:r w:rsidRPr="005861C3">
        <w:rPr>
          <w:rFonts w:ascii="Arial" w:hAnsi="Arial"/>
          <w:b/>
          <w:color w:val="943634" w:themeColor="accent2" w:themeShade="BF"/>
        </w:rPr>
        <w:t>Revision Date of Lesson Plan:</w:t>
      </w:r>
      <w:r w:rsidR="001015CA">
        <w:rPr>
          <w:rFonts w:ascii="Arial" w:hAnsi="Arial"/>
          <w:b/>
          <w:color w:val="943634" w:themeColor="accent2" w:themeShade="BF"/>
        </w:rPr>
        <w:t xml:space="preserve"> </w:t>
      </w:r>
      <w:r w:rsidR="00847D3A">
        <w:rPr>
          <w:rFonts w:ascii="Arial" w:hAnsi="Arial"/>
          <w:b/>
          <w:color w:val="943634" w:themeColor="accent2" w:themeShade="BF"/>
        </w:rPr>
        <w:t>April 11</w:t>
      </w:r>
      <w:r w:rsidR="001015CA">
        <w:rPr>
          <w:rFonts w:ascii="Arial" w:hAnsi="Arial"/>
          <w:b/>
          <w:color w:val="943634" w:themeColor="accent2" w:themeShade="BF"/>
        </w:rPr>
        <w:t>, 2011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Pr="005861C3" w:rsidRDefault="007D051A" w:rsidP="007D051A">
      <w:pPr>
        <w:rPr>
          <w:rFonts w:ascii="Arial" w:hAnsi="Arial"/>
          <w:b/>
        </w:rPr>
      </w:pPr>
      <w:r w:rsidRPr="005861C3">
        <w:rPr>
          <w:rFonts w:ascii="Arial" w:hAnsi="Arial"/>
          <w:b/>
          <w:color w:val="943634" w:themeColor="accent2" w:themeShade="BF"/>
        </w:rPr>
        <w:t>Overall Goal for the Lesson</w:t>
      </w:r>
      <w:r w:rsidRPr="005861C3">
        <w:rPr>
          <w:rFonts w:ascii="Arial" w:hAnsi="Arial"/>
          <w:b/>
        </w:rPr>
        <w:t xml:space="preserve">: 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Pr="001015CA" w:rsidRDefault="001015CA" w:rsidP="00FE70A3">
      <w:pPr>
        <w:rPr>
          <w:rFonts w:ascii="Arial" w:hAnsi="Arial"/>
        </w:rPr>
      </w:pPr>
      <w:r w:rsidRPr="001015CA">
        <w:rPr>
          <w:rFonts w:ascii="Arial" w:hAnsi="Arial"/>
        </w:rPr>
        <w:t xml:space="preserve">To give students the opportunity to access their background knowledge about tornados and discuss what they would like to learn about tornados during the course of the unit. 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Pr="005861C3" w:rsidRDefault="007D051A" w:rsidP="007D051A">
      <w:pPr>
        <w:rPr>
          <w:rFonts w:ascii="Arial" w:hAnsi="Arial"/>
          <w:b/>
          <w:color w:val="943634" w:themeColor="accent2" w:themeShade="BF"/>
        </w:rPr>
      </w:pPr>
      <w:r w:rsidRPr="005861C3">
        <w:rPr>
          <w:rFonts w:ascii="Arial" w:hAnsi="Arial"/>
          <w:b/>
          <w:color w:val="943634" w:themeColor="accent2" w:themeShade="BF"/>
        </w:rPr>
        <w:t xml:space="preserve">Description of </w:t>
      </w:r>
      <w:r>
        <w:rPr>
          <w:rFonts w:ascii="Arial" w:hAnsi="Arial"/>
          <w:b/>
          <w:color w:val="943634" w:themeColor="accent2" w:themeShade="BF"/>
        </w:rPr>
        <w:t xml:space="preserve">classroom, grade level, and students:  </w:t>
      </w:r>
    </w:p>
    <w:p w:rsidR="00431F9B" w:rsidRDefault="00431F9B" w:rsidP="00431F9B">
      <w:pPr>
        <w:rPr>
          <w:rFonts w:ascii="Arial" w:hAnsi="Arial"/>
          <w:b/>
        </w:rPr>
      </w:pPr>
    </w:p>
    <w:p w:rsidR="00431F9B" w:rsidRPr="00431F9B" w:rsidRDefault="00431F9B" w:rsidP="00431F9B">
      <w:pPr>
        <w:numPr>
          <w:ilvl w:val="0"/>
          <w:numId w:val="18"/>
        </w:numPr>
        <w:ind w:left="360" w:firstLine="0"/>
        <w:rPr>
          <w:rFonts w:ascii="Arial" w:hAnsi="Arial" w:cs="Arial"/>
        </w:rPr>
      </w:pPr>
      <w:r w:rsidRPr="00431F9B">
        <w:rPr>
          <w:rFonts w:ascii="Arial" w:hAnsi="Arial" w:cs="Arial"/>
        </w:rPr>
        <w:t xml:space="preserve">1st grade, ages 6-7 </w:t>
      </w:r>
    </w:p>
    <w:p w:rsidR="00431F9B" w:rsidRPr="00431F9B" w:rsidRDefault="00431F9B" w:rsidP="00431F9B">
      <w:pPr>
        <w:numPr>
          <w:ilvl w:val="0"/>
          <w:numId w:val="18"/>
        </w:numPr>
        <w:ind w:left="360" w:firstLine="0"/>
        <w:rPr>
          <w:rFonts w:ascii="Arial" w:hAnsi="Arial" w:cs="Arial"/>
        </w:rPr>
      </w:pPr>
      <w:r w:rsidRPr="00431F9B">
        <w:rPr>
          <w:rFonts w:ascii="Arial" w:hAnsi="Arial" w:cs="Arial"/>
        </w:rPr>
        <w:t>23 students</w:t>
      </w:r>
    </w:p>
    <w:p w:rsidR="00431F9B" w:rsidRPr="00431F9B" w:rsidRDefault="00431F9B" w:rsidP="00431F9B">
      <w:pPr>
        <w:numPr>
          <w:ilvl w:val="0"/>
          <w:numId w:val="18"/>
        </w:numPr>
        <w:ind w:left="360" w:firstLine="0"/>
        <w:rPr>
          <w:rFonts w:ascii="Arial" w:hAnsi="Arial" w:cs="Arial"/>
        </w:rPr>
      </w:pPr>
      <w:r w:rsidRPr="00431F9B">
        <w:rPr>
          <w:rFonts w:ascii="Arial" w:hAnsi="Arial" w:cs="Arial"/>
        </w:rPr>
        <w:t>Mixed income families</w:t>
      </w:r>
    </w:p>
    <w:p w:rsidR="00431F9B" w:rsidRDefault="00431F9B" w:rsidP="00431F9B">
      <w:pPr>
        <w:numPr>
          <w:ilvl w:val="0"/>
          <w:numId w:val="18"/>
        </w:numPr>
        <w:ind w:left="360" w:firstLine="0"/>
        <w:rPr>
          <w:rFonts w:ascii="Arial" w:hAnsi="Arial" w:cs="Arial"/>
        </w:rPr>
      </w:pPr>
      <w:r w:rsidRPr="00431F9B">
        <w:rPr>
          <w:rFonts w:ascii="Arial" w:hAnsi="Arial" w:cs="Arial"/>
        </w:rPr>
        <w:t>2 out of the 23 are English Language Le</w:t>
      </w:r>
      <w:r>
        <w:rPr>
          <w:rFonts w:ascii="Arial" w:hAnsi="Arial" w:cs="Arial"/>
        </w:rPr>
        <w:t xml:space="preserve">arners (Spanish); 21 are native   </w:t>
      </w:r>
    </w:p>
    <w:p w:rsidR="00431F9B" w:rsidRPr="00431F9B" w:rsidRDefault="00431F9B" w:rsidP="00431F9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E</w:t>
      </w:r>
      <w:r w:rsidRPr="00431F9B">
        <w:rPr>
          <w:rFonts w:ascii="Arial" w:hAnsi="Arial" w:cs="Arial"/>
        </w:rPr>
        <w:t>nglish speakers</w:t>
      </w:r>
    </w:p>
    <w:p w:rsidR="00431F9B" w:rsidRDefault="00431F9B" w:rsidP="00431F9B">
      <w:pPr>
        <w:numPr>
          <w:ilvl w:val="0"/>
          <w:numId w:val="18"/>
        </w:numPr>
        <w:ind w:left="360" w:firstLine="0"/>
        <w:rPr>
          <w:rFonts w:ascii="Arial" w:hAnsi="Arial" w:cs="Arial"/>
        </w:rPr>
      </w:pPr>
      <w:r w:rsidRPr="00431F9B">
        <w:rPr>
          <w:rFonts w:ascii="Arial" w:hAnsi="Arial" w:cs="Arial"/>
        </w:rPr>
        <w:t xml:space="preserve">Some students are in Piaget’s preoperational stage of cognitive </w:t>
      </w:r>
    </w:p>
    <w:p w:rsidR="00431F9B" w:rsidRPr="00431F9B" w:rsidRDefault="00431F9B" w:rsidP="00431F9B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proofErr w:type="gramStart"/>
      <w:r w:rsidRPr="00431F9B">
        <w:rPr>
          <w:rFonts w:ascii="Arial" w:hAnsi="Arial" w:cs="Arial"/>
        </w:rPr>
        <w:t>development</w:t>
      </w:r>
      <w:proofErr w:type="gramEnd"/>
      <w:r w:rsidRPr="00431F9B">
        <w:rPr>
          <w:rFonts w:ascii="Arial" w:hAnsi="Arial" w:cs="Arial"/>
        </w:rPr>
        <w:t xml:space="preserve"> and some are moving into the concrete operational stage</w:t>
      </w:r>
    </w:p>
    <w:p w:rsidR="00431F9B" w:rsidRPr="00431F9B" w:rsidRDefault="00431F9B" w:rsidP="00431F9B">
      <w:pPr>
        <w:numPr>
          <w:ilvl w:val="0"/>
          <w:numId w:val="18"/>
        </w:numPr>
        <w:ind w:left="360" w:firstLine="0"/>
      </w:pPr>
      <w:r w:rsidRPr="00431F9B">
        <w:rPr>
          <w:rFonts w:ascii="Arial" w:hAnsi="Arial" w:cs="Arial"/>
        </w:rPr>
        <w:t xml:space="preserve">One child is on the autism spectrum, another child has been diagnosed </w:t>
      </w:r>
    </w:p>
    <w:p w:rsidR="00B40CBA" w:rsidRPr="00AE0FA0" w:rsidRDefault="00431F9B" w:rsidP="00431F9B">
      <w:pPr>
        <w:ind w:left="360"/>
      </w:pPr>
      <w:r>
        <w:rPr>
          <w:rFonts w:ascii="Arial" w:hAnsi="Arial" w:cs="Arial"/>
        </w:rPr>
        <w:tab/>
      </w:r>
      <w:proofErr w:type="gramStart"/>
      <w:r w:rsidRPr="00431F9B">
        <w:rPr>
          <w:rFonts w:ascii="Arial" w:hAnsi="Arial" w:cs="Arial"/>
        </w:rPr>
        <w:t>with</w:t>
      </w:r>
      <w:proofErr w:type="gramEnd"/>
      <w:r w:rsidRPr="00431F9B">
        <w:rPr>
          <w:rFonts w:ascii="Arial" w:hAnsi="Arial" w:cs="Arial"/>
        </w:rPr>
        <w:t xml:space="preserve"> ADHD, and another child has symptoms of ADD</w:t>
      </w:r>
    </w:p>
    <w:p w:rsidR="00431F9B" w:rsidRDefault="00431F9B" w:rsidP="007D051A">
      <w:pPr>
        <w:rPr>
          <w:rFonts w:ascii="Arial" w:hAnsi="Arial"/>
          <w:b/>
          <w:color w:val="943634" w:themeColor="accent2" w:themeShade="BF"/>
        </w:rPr>
      </w:pPr>
    </w:p>
    <w:p w:rsidR="007D051A" w:rsidRPr="005861C3" w:rsidRDefault="007D051A" w:rsidP="007D051A">
      <w:pPr>
        <w:rPr>
          <w:rFonts w:ascii="Arial" w:hAnsi="Arial"/>
          <w:b/>
          <w:sz w:val="20"/>
          <w:szCs w:val="16"/>
        </w:rPr>
      </w:pPr>
      <w:proofErr w:type="gramStart"/>
      <w:r w:rsidRPr="005861C3">
        <w:rPr>
          <w:rFonts w:ascii="Arial" w:hAnsi="Arial"/>
          <w:b/>
          <w:color w:val="943634" w:themeColor="accent2" w:themeShade="BF"/>
        </w:rPr>
        <w:t>Student Objectives for the lesson.</w:t>
      </w:r>
      <w:proofErr w:type="gramEnd"/>
      <w:r>
        <w:rPr>
          <w:rFonts w:ascii="Arial" w:hAnsi="Arial"/>
          <w:b/>
        </w:rPr>
        <w:t xml:space="preserve"> </w:t>
      </w:r>
      <w:r w:rsidRPr="005861C3">
        <w:rPr>
          <w:rFonts w:ascii="Arial" w:hAnsi="Arial"/>
          <w:b/>
          <w:sz w:val="20"/>
          <w:szCs w:val="16"/>
        </w:rPr>
        <w:t>(Given a condition, the students will, to what level).</w:t>
      </w:r>
    </w:p>
    <w:p w:rsidR="007D051A" w:rsidRDefault="007D051A" w:rsidP="007D051A">
      <w:pPr>
        <w:rPr>
          <w:rFonts w:ascii="Arial" w:hAnsi="Arial"/>
          <w:b/>
          <w:sz w:val="20"/>
          <w:szCs w:val="16"/>
        </w:rPr>
      </w:pPr>
    </w:p>
    <w:p w:rsidR="00843110" w:rsidRPr="00963462" w:rsidRDefault="00963462" w:rsidP="00843110">
      <w:pPr>
        <w:rPr>
          <w:rFonts w:ascii="Arial" w:hAnsi="Arial"/>
          <w:szCs w:val="16"/>
        </w:rPr>
      </w:pPr>
      <w:r>
        <w:rPr>
          <w:rFonts w:ascii="Arial" w:hAnsi="Arial"/>
          <w:szCs w:val="16"/>
        </w:rPr>
        <w:t>Given the opportunity to participate in a c</w:t>
      </w:r>
      <w:r w:rsidRPr="00963462">
        <w:rPr>
          <w:rFonts w:ascii="Arial" w:hAnsi="Arial"/>
          <w:szCs w:val="16"/>
        </w:rPr>
        <w:t>lassroom discussion, students will contribute</w:t>
      </w:r>
      <w:r>
        <w:rPr>
          <w:rFonts w:ascii="Arial" w:hAnsi="Arial"/>
          <w:szCs w:val="16"/>
        </w:rPr>
        <w:t xml:space="preserve"> at least one idea regarding their background knowledge</w:t>
      </w:r>
      <w:r w:rsidR="001B347D">
        <w:rPr>
          <w:rFonts w:ascii="Arial" w:hAnsi="Arial"/>
          <w:szCs w:val="16"/>
        </w:rPr>
        <w:t xml:space="preserve"> on tornados</w:t>
      </w:r>
      <w:r>
        <w:rPr>
          <w:rFonts w:ascii="Arial" w:hAnsi="Arial"/>
          <w:szCs w:val="16"/>
        </w:rPr>
        <w:t xml:space="preserve"> </w:t>
      </w:r>
      <w:r w:rsidR="00843110">
        <w:rPr>
          <w:rFonts w:ascii="Arial" w:hAnsi="Arial"/>
          <w:szCs w:val="16"/>
        </w:rPr>
        <w:t xml:space="preserve">and/or what </w:t>
      </w:r>
      <w:r w:rsidR="001B347D">
        <w:rPr>
          <w:rFonts w:ascii="Arial" w:hAnsi="Arial"/>
          <w:szCs w:val="16"/>
        </w:rPr>
        <w:t>they would like to learn about the topic</w:t>
      </w:r>
      <w:r w:rsidR="00843110">
        <w:rPr>
          <w:rFonts w:ascii="Arial" w:hAnsi="Arial"/>
          <w:szCs w:val="16"/>
        </w:rPr>
        <w:t xml:space="preserve">.  </w:t>
      </w:r>
      <w:r w:rsidR="00843110" w:rsidRPr="00963462">
        <w:rPr>
          <w:rFonts w:ascii="Arial" w:hAnsi="Arial"/>
          <w:szCs w:val="16"/>
        </w:rPr>
        <w:t xml:space="preserve"> </w:t>
      </w:r>
    </w:p>
    <w:p w:rsidR="00843110" w:rsidRDefault="00843110" w:rsidP="00963462">
      <w:pPr>
        <w:rPr>
          <w:rFonts w:ascii="Arial" w:hAnsi="Arial"/>
          <w:szCs w:val="16"/>
        </w:rPr>
      </w:pPr>
    </w:p>
    <w:p w:rsidR="00843110" w:rsidRPr="00963462" w:rsidRDefault="00843110" w:rsidP="00963462">
      <w:pPr>
        <w:rPr>
          <w:rFonts w:ascii="Arial" w:hAnsi="Arial"/>
          <w:szCs w:val="16"/>
        </w:rPr>
      </w:pPr>
      <w:r>
        <w:rPr>
          <w:rFonts w:ascii="Arial" w:hAnsi="Arial"/>
          <w:szCs w:val="16"/>
        </w:rPr>
        <w:t xml:space="preserve">After playing an online game about tornados, at least </w:t>
      </w:r>
      <w:proofErr w:type="gramStart"/>
      <w:r>
        <w:rPr>
          <w:rFonts w:ascii="Arial" w:hAnsi="Arial"/>
          <w:szCs w:val="16"/>
        </w:rPr>
        <w:t>3</w:t>
      </w:r>
      <w:proofErr w:type="gramEnd"/>
      <w:r>
        <w:rPr>
          <w:rFonts w:ascii="Arial" w:hAnsi="Arial"/>
          <w:szCs w:val="16"/>
        </w:rPr>
        <w:t xml:space="preserve"> of the students will articulate what new information they have learned about tornados.  </w:t>
      </w:r>
    </w:p>
    <w:p w:rsidR="007D051A" w:rsidRPr="005861C3" w:rsidRDefault="007D051A" w:rsidP="007D051A">
      <w:pPr>
        <w:rPr>
          <w:rFonts w:ascii="Arial" w:hAnsi="Arial"/>
          <w:b/>
          <w:sz w:val="20"/>
          <w:szCs w:val="16"/>
        </w:rPr>
      </w:pPr>
    </w:p>
    <w:p w:rsidR="007D051A" w:rsidRPr="005861C3" w:rsidRDefault="007D051A" w:rsidP="007D051A">
      <w:pPr>
        <w:rPr>
          <w:rFonts w:ascii="Arial" w:hAnsi="Arial"/>
          <w:b/>
          <w:sz w:val="20"/>
          <w:szCs w:val="16"/>
        </w:rPr>
      </w:pPr>
      <w:r w:rsidRPr="005861C3">
        <w:rPr>
          <w:rFonts w:ascii="Arial" w:hAnsi="Arial"/>
          <w:b/>
          <w:color w:val="943634" w:themeColor="accent2" w:themeShade="BF"/>
        </w:rPr>
        <w:t>Length of Lesson</w:t>
      </w:r>
      <w:r w:rsidRPr="005861C3">
        <w:rPr>
          <w:rFonts w:ascii="Arial" w:hAnsi="Arial"/>
          <w:b/>
          <w:color w:val="943634" w:themeColor="accent2" w:themeShade="BF"/>
          <w:sz w:val="16"/>
          <w:szCs w:val="16"/>
        </w:rPr>
        <w:t>:</w:t>
      </w:r>
      <w:r w:rsidRPr="008219DC">
        <w:rPr>
          <w:rFonts w:ascii="Arial" w:hAnsi="Arial"/>
          <w:b/>
          <w:sz w:val="16"/>
          <w:szCs w:val="16"/>
        </w:rPr>
        <w:t xml:space="preserve"> </w:t>
      </w:r>
      <w:r w:rsidRPr="005861C3">
        <w:rPr>
          <w:rFonts w:ascii="Arial" w:hAnsi="Arial"/>
          <w:b/>
          <w:sz w:val="20"/>
          <w:szCs w:val="16"/>
        </w:rPr>
        <w:t xml:space="preserve">(minutes, number of class periods, or days or weeks needed).  </w:t>
      </w:r>
    </w:p>
    <w:p w:rsidR="007D051A" w:rsidRPr="005861C3" w:rsidRDefault="007D051A" w:rsidP="007D051A">
      <w:pPr>
        <w:rPr>
          <w:rFonts w:ascii="Arial" w:hAnsi="Arial"/>
          <w:b/>
          <w:sz w:val="20"/>
          <w:szCs w:val="16"/>
        </w:rPr>
      </w:pPr>
    </w:p>
    <w:p w:rsidR="007D051A" w:rsidRPr="001B347D" w:rsidRDefault="001B347D" w:rsidP="007D051A">
      <w:pPr>
        <w:rPr>
          <w:rFonts w:ascii="Arial" w:hAnsi="Arial"/>
          <w:szCs w:val="16"/>
        </w:rPr>
      </w:pPr>
      <w:proofErr w:type="gramStart"/>
      <w:r>
        <w:rPr>
          <w:rFonts w:ascii="Arial" w:hAnsi="Arial"/>
          <w:szCs w:val="16"/>
        </w:rPr>
        <w:t xml:space="preserve">Approximately 25 minutes each for two “half” </w:t>
      </w:r>
      <w:r w:rsidR="007C7EA7">
        <w:rPr>
          <w:rFonts w:ascii="Arial" w:hAnsi="Arial"/>
          <w:szCs w:val="16"/>
        </w:rPr>
        <w:t xml:space="preserve">class </w:t>
      </w:r>
      <w:r>
        <w:rPr>
          <w:rFonts w:ascii="Arial" w:hAnsi="Arial"/>
          <w:szCs w:val="16"/>
        </w:rPr>
        <w:t>group sessions.</w:t>
      </w:r>
      <w:proofErr w:type="gramEnd"/>
    </w:p>
    <w:p w:rsidR="007D051A" w:rsidRPr="001B347D" w:rsidRDefault="007D051A" w:rsidP="007D051A">
      <w:pPr>
        <w:rPr>
          <w:rFonts w:ascii="Arial" w:hAnsi="Arial"/>
          <w:sz w:val="20"/>
          <w:szCs w:val="16"/>
        </w:rPr>
      </w:pPr>
    </w:p>
    <w:p w:rsidR="007D051A" w:rsidRDefault="007D051A" w:rsidP="007D051A">
      <w:pPr>
        <w:rPr>
          <w:rFonts w:ascii="Arial" w:hAnsi="Arial"/>
          <w:b/>
          <w:sz w:val="20"/>
          <w:szCs w:val="16"/>
        </w:rPr>
      </w:pPr>
      <w:r w:rsidRPr="005861C3">
        <w:rPr>
          <w:rFonts w:ascii="Arial" w:hAnsi="Arial"/>
          <w:b/>
          <w:color w:val="943634" w:themeColor="accent2" w:themeShade="BF"/>
        </w:rPr>
        <w:t>Schedule of Activities:</w:t>
      </w:r>
      <w:r>
        <w:rPr>
          <w:rFonts w:ascii="Arial" w:hAnsi="Arial"/>
          <w:b/>
        </w:rPr>
        <w:t xml:space="preserve"> </w:t>
      </w:r>
      <w:r w:rsidRPr="005861C3">
        <w:rPr>
          <w:rFonts w:ascii="Arial" w:hAnsi="Arial"/>
          <w:b/>
          <w:sz w:val="20"/>
          <w:szCs w:val="16"/>
        </w:rPr>
        <w:t>(Break down your activity into a timeline of events. Focus on what students will be doing and what teachers will be doing during each part of the activity.)</w:t>
      </w:r>
    </w:p>
    <w:p w:rsidR="003C35EC" w:rsidRDefault="003C35EC" w:rsidP="007D051A">
      <w:pPr>
        <w:rPr>
          <w:rFonts w:ascii="Arial" w:hAnsi="Arial"/>
          <w:b/>
          <w:sz w:val="20"/>
          <w:szCs w:val="16"/>
        </w:rPr>
      </w:pPr>
    </w:p>
    <w:p w:rsidR="000B64A6" w:rsidRDefault="000B64A6" w:rsidP="000B64A6">
      <w:pPr>
        <w:numPr>
          <w:ilvl w:val="0"/>
          <w:numId w:val="13"/>
        </w:numPr>
        <w:rPr>
          <w:rFonts w:ascii="Arial" w:hAnsi="Arial"/>
          <w:szCs w:val="16"/>
        </w:rPr>
      </w:pPr>
      <w:r w:rsidRPr="000B64A6">
        <w:rPr>
          <w:rFonts w:ascii="Arial" w:hAnsi="Arial"/>
          <w:szCs w:val="16"/>
        </w:rPr>
        <w:t xml:space="preserve">Briefly introduce the activity and pull up the </w:t>
      </w:r>
      <w:proofErr w:type="spellStart"/>
      <w:r w:rsidRPr="000B64A6">
        <w:rPr>
          <w:rFonts w:ascii="Arial" w:hAnsi="Arial"/>
          <w:szCs w:val="16"/>
        </w:rPr>
        <w:t>SmartBoard</w:t>
      </w:r>
      <w:proofErr w:type="spellEnd"/>
      <w:r w:rsidRPr="000B64A6">
        <w:rPr>
          <w:rFonts w:ascii="Arial" w:hAnsi="Arial"/>
          <w:szCs w:val="16"/>
        </w:rPr>
        <w:t xml:space="preserve"> version of the lesson.</w:t>
      </w:r>
    </w:p>
    <w:p w:rsidR="000B64A6" w:rsidRDefault="000B64A6" w:rsidP="000B64A6">
      <w:pPr>
        <w:numPr>
          <w:ilvl w:val="0"/>
          <w:numId w:val="13"/>
        </w:numPr>
        <w:rPr>
          <w:rFonts w:ascii="Arial" w:hAnsi="Arial"/>
          <w:szCs w:val="16"/>
        </w:rPr>
      </w:pPr>
      <w:r>
        <w:rPr>
          <w:rFonts w:ascii="Arial" w:hAnsi="Arial"/>
          <w:szCs w:val="16"/>
        </w:rPr>
        <w:t>As</w:t>
      </w:r>
      <w:r w:rsidR="00E01B6F">
        <w:rPr>
          <w:rFonts w:ascii="Arial" w:hAnsi="Arial"/>
          <w:szCs w:val="16"/>
        </w:rPr>
        <w:t>k</w:t>
      </w:r>
      <w:r>
        <w:rPr>
          <w:rFonts w:ascii="Arial" w:hAnsi="Arial"/>
          <w:szCs w:val="16"/>
        </w:rPr>
        <w:t xml:space="preserve"> the</w:t>
      </w:r>
      <w:r w:rsidR="00E01B6F">
        <w:rPr>
          <w:rFonts w:ascii="Arial" w:hAnsi="Arial"/>
          <w:szCs w:val="16"/>
        </w:rPr>
        <w:t xml:space="preserve"> students</w:t>
      </w:r>
      <w:r>
        <w:rPr>
          <w:rFonts w:ascii="Arial" w:hAnsi="Arial"/>
          <w:szCs w:val="16"/>
        </w:rPr>
        <w:t xml:space="preserve"> to discuss what they already know about tornados.</w:t>
      </w:r>
    </w:p>
    <w:p w:rsidR="000B64A6" w:rsidRDefault="000B64A6" w:rsidP="000B64A6">
      <w:pPr>
        <w:numPr>
          <w:ilvl w:val="0"/>
          <w:numId w:val="13"/>
        </w:numPr>
        <w:rPr>
          <w:rFonts w:ascii="Arial" w:hAnsi="Arial"/>
          <w:szCs w:val="16"/>
        </w:rPr>
      </w:pPr>
      <w:r>
        <w:rPr>
          <w:rFonts w:ascii="Arial" w:hAnsi="Arial"/>
          <w:szCs w:val="16"/>
        </w:rPr>
        <w:lastRenderedPageBreak/>
        <w:t>Play the online game with the children.</w:t>
      </w:r>
      <w:r w:rsidR="00E01B6F">
        <w:rPr>
          <w:rFonts w:ascii="Arial" w:hAnsi="Arial"/>
          <w:szCs w:val="16"/>
        </w:rPr>
        <w:t xml:space="preserve"> Let them click on their response. </w:t>
      </w:r>
    </w:p>
    <w:p w:rsidR="000B64A6" w:rsidRDefault="000B64A6" w:rsidP="000B64A6">
      <w:pPr>
        <w:numPr>
          <w:ilvl w:val="0"/>
          <w:numId w:val="13"/>
        </w:numPr>
        <w:rPr>
          <w:rFonts w:ascii="Arial" w:hAnsi="Arial"/>
          <w:szCs w:val="16"/>
        </w:rPr>
      </w:pPr>
      <w:r>
        <w:rPr>
          <w:rFonts w:ascii="Arial" w:hAnsi="Arial"/>
          <w:szCs w:val="16"/>
        </w:rPr>
        <w:t xml:space="preserve">Ask the students if they learned any new information from playing the game. </w:t>
      </w:r>
    </w:p>
    <w:p w:rsidR="000B64A6" w:rsidRDefault="000B64A6" w:rsidP="000B64A6">
      <w:pPr>
        <w:numPr>
          <w:ilvl w:val="0"/>
          <w:numId w:val="13"/>
        </w:numPr>
        <w:rPr>
          <w:rFonts w:ascii="Arial" w:hAnsi="Arial"/>
          <w:szCs w:val="16"/>
        </w:rPr>
      </w:pPr>
      <w:r>
        <w:rPr>
          <w:rFonts w:ascii="Arial" w:hAnsi="Arial"/>
          <w:szCs w:val="16"/>
        </w:rPr>
        <w:t>Have the students explain what they would like to learn about tornados during the</w:t>
      </w:r>
      <w:r w:rsidR="00E01B6F">
        <w:rPr>
          <w:rFonts w:ascii="Arial" w:hAnsi="Arial"/>
          <w:szCs w:val="16"/>
        </w:rPr>
        <w:t>ir</w:t>
      </w:r>
      <w:r>
        <w:rPr>
          <w:rFonts w:ascii="Arial" w:hAnsi="Arial"/>
          <w:szCs w:val="16"/>
        </w:rPr>
        <w:t xml:space="preserve"> investigation of the topic.</w:t>
      </w:r>
    </w:p>
    <w:p w:rsidR="000B64A6" w:rsidRDefault="000B64A6" w:rsidP="000B64A6">
      <w:pPr>
        <w:numPr>
          <w:ilvl w:val="0"/>
          <w:numId w:val="13"/>
        </w:numPr>
        <w:rPr>
          <w:rFonts w:ascii="Arial" w:hAnsi="Arial"/>
          <w:szCs w:val="16"/>
        </w:rPr>
      </w:pPr>
      <w:r>
        <w:rPr>
          <w:rFonts w:ascii="Arial" w:hAnsi="Arial"/>
          <w:szCs w:val="16"/>
        </w:rPr>
        <w:t xml:space="preserve">Engage in shared writing as you record student responses. </w:t>
      </w:r>
    </w:p>
    <w:p w:rsidR="007D051A" w:rsidRPr="000B64A6" w:rsidRDefault="000B64A6" w:rsidP="007D051A">
      <w:pPr>
        <w:numPr>
          <w:ilvl w:val="0"/>
          <w:numId w:val="13"/>
        </w:numPr>
        <w:rPr>
          <w:rFonts w:ascii="Arial" w:hAnsi="Arial"/>
          <w:b/>
        </w:rPr>
      </w:pPr>
      <w:r w:rsidRPr="000B64A6">
        <w:rPr>
          <w:rFonts w:ascii="Arial" w:hAnsi="Arial"/>
          <w:szCs w:val="16"/>
        </w:rPr>
        <w:t xml:space="preserve">Post the children’s responses in the classroom for reference throughout the unit. 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Pr="005861C3" w:rsidRDefault="007D051A" w:rsidP="007D051A">
      <w:pPr>
        <w:rPr>
          <w:rFonts w:ascii="Arial" w:hAnsi="Arial"/>
          <w:b/>
        </w:rPr>
      </w:pPr>
      <w:r w:rsidRPr="005861C3">
        <w:rPr>
          <w:rFonts w:ascii="Arial" w:hAnsi="Arial"/>
          <w:b/>
          <w:color w:val="943634" w:themeColor="accent2" w:themeShade="BF"/>
        </w:rPr>
        <w:t>PASS Content Standards Addressed</w:t>
      </w:r>
      <w:r>
        <w:rPr>
          <w:rFonts w:ascii="Arial" w:hAnsi="Arial"/>
          <w:b/>
          <w:color w:val="943634" w:themeColor="accent2" w:themeShade="BF"/>
        </w:rPr>
        <w:t xml:space="preserve"> </w:t>
      </w:r>
      <w:r w:rsidRPr="009774BE">
        <w:rPr>
          <w:rFonts w:ascii="Arial" w:hAnsi="Arial"/>
          <w:b/>
        </w:rPr>
        <w:t>(</w:t>
      </w:r>
      <w:r w:rsidRPr="005861C3">
        <w:rPr>
          <w:rFonts w:ascii="Arial" w:hAnsi="Arial"/>
          <w:b/>
          <w:sz w:val="20"/>
          <w:szCs w:val="16"/>
        </w:rPr>
        <w:t xml:space="preserve">Copy and Paste from: </w:t>
      </w:r>
      <w:hyperlink r:id="rId7" w:history="1">
        <w:r w:rsidRPr="005861C3">
          <w:rPr>
            <w:rFonts w:ascii="Arial" w:hAnsi="Arial"/>
            <w:b/>
            <w:sz w:val="20"/>
            <w:szCs w:val="16"/>
          </w:rPr>
          <w:t>http://sde.state.ok.us/Curriculum/PASS/default.html</w:t>
        </w:r>
      </w:hyperlink>
      <w:r w:rsidRPr="005861C3">
        <w:rPr>
          <w:rFonts w:ascii="Arial" w:hAnsi="Arial"/>
          <w:b/>
          <w:sz w:val="20"/>
          <w:szCs w:val="16"/>
        </w:rPr>
        <w:t>)</w:t>
      </w:r>
      <w:r>
        <w:rPr>
          <w:rFonts w:ascii="Lucida Grande" w:hAnsi="Lucida Grande"/>
          <w:color w:val="000000"/>
        </w:rPr>
        <w:t xml:space="preserve"> </w:t>
      </w:r>
    </w:p>
    <w:p w:rsidR="007D051A" w:rsidRDefault="007D051A" w:rsidP="007D051A">
      <w:pPr>
        <w:rPr>
          <w:rFonts w:ascii="Arial" w:hAnsi="Arial"/>
          <w:b/>
        </w:rPr>
      </w:pPr>
    </w:p>
    <w:p w:rsidR="00FB2E3F" w:rsidRPr="00FB2E3F" w:rsidRDefault="00FB2E3F" w:rsidP="007D051A">
      <w:pPr>
        <w:rPr>
          <w:rFonts w:ascii="Arial" w:hAnsi="Arial"/>
          <w:u w:val="single"/>
        </w:rPr>
      </w:pPr>
      <w:r w:rsidRPr="00FB2E3F">
        <w:rPr>
          <w:rFonts w:ascii="Arial" w:hAnsi="Arial"/>
          <w:u w:val="single"/>
        </w:rPr>
        <w:t>LANGUAGE ARTS</w:t>
      </w:r>
    </w:p>
    <w:p w:rsidR="00FB2E3F" w:rsidRPr="00FB2E3F" w:rsidRDefault="00FB2E3F" w:rsidP="007D051A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Standard 4: Vocabulary – The student will develop and expand knowledge of words and word meanings to increase vocabulary. </w:t>
      </w:r>
    </w:p>
    <w:p w:rsidR="00FB2E3F" w:rsidRPr="00FB2E3F" w:rsidRDefault="00FB2E3F" w:rsidP="00FB2E3F">
      <w:pPr>
        <w:numPr>
          <w:ilvl w:val="0"/>
          <w:numId w:val="6"/>
        </w:numPr>
        <w:rPr>
          <w:rFonts w:ascii="Arial" w:hAnsi="Arial"/>
        </w:rPr>
      </w:pPr>
      <w:r w:rsidRPr="00FB2E3F">
        <w:rPr>
          <w:rFonts w:ascii="Arial" w:hAnsi="Arial"/>
        </w:rPr>
        <w:t xml:space="preserve">Increase personal vocabulary by listening to and reading a variety of text and literature. </w:t>
      </w:r>
    </w:p>
    <w:p w:rsidR="00FB2E3F" w:rsidRPr="00FB2E3F" w:rsidRDefault="00FB2E3F" w:rsidP="00FB2E3F">
      <w:pPr>
        <w:numPr>
          <w:ilvl w:val="0"/>
          <w:numId w:val="6"/>
        </w:numPr>
        <w:rPr>
          <w:rFonts w:ascii="Arial" w:hAnsi="Arial"/>
        </w:rPr>
      </w:pPr>
      <w:r w:rsidRPr="00FB2E3F">
        <w:rPr>
          <w:rFonts w:ascii="Arial" w:hAnsi="Arial"/>
        </w:rPr>
        <w:t xml:space="preserve">Discuss unfamiliar oral and/or written vocabulary after listening to or reading texts. </w:t>
      </w:r>
    </w:p>
    <w:p w:rsidR="00FB2E3F" w:rsidRPr="00FB2E3F" w:rsidRDefault="00FB2E3F" w:rsidP="00FB2E3F">
      <w:pPr>
        <w:numPr>
          <w:ilvl w:val="0"/>
          <w:numId w:val="6"/>
        </w:numPr>
        <w:rPr>
          <w:rFonts w:ascii="Arial" w:hAnsi="Arial"/>
        </w:rPr>
      </w:pPr>
      <w:r w:rsidRPr="00FB2E3F">
        <w:rPr>
          <w:rFonts w:ascii="Arial" w:hAnsi="Arial"/>
        </w:rPr>
        <w:t xml:space="preserve">Use new vocabulary and language in own speech and writing. </w:t>
      </w:r>
    </w:p>
    <w:p w:rsidR="00FB2E3F" w:rsidRDefault="00FB2E3F" w:rsidP="00FB2E3F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Standard 6: Comprehension/Critical Literacy – The student will interact with the words and concepts in a text to construct an appropriate meaning. </w:t>
      </w:r>
    </w:p>
    <w:p w:rsidR="00FB2E3F" w:rsidRPr="00FB2E3F" w:rsidRDefault="00FB2E3F" w:rsidP="00FB2E3F">
      <w:pPr>
        <w:numPr>
          <w:ilvl w:val="0"/>
          <w:numId w:val="8"/>
        </w:numPr>
        <w:rPr>
          <w:rFonts w:ascii="Arial" w:hAnsi="Arial"/>
        </w:rPr>
      </w:pPr>
      <w:r w:rsidRPr="00FB2E3F">
        <w:rPr>
          <w:rFonts w:ascii="Arial" w:hAnsi="Arial"/>
        </w:rPr>
        <w:t xml:space="preserve">Literal Understanding </w:t>
      </w: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           c. Respond to questions designed to aid general comprehension.</w:t>
      </w:r>
    </w:p>
    <w:p w:rsidR="00FB2E3F" w:rsidRPr="00FB2E3F" w:rsidRDefault="00FB2E3F" w:rsidP="00FB2E3F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Standard 1: Listening – The student will listen for information and for pleasure. </w:t>
      </w:r>
    </w:p>
    <w:p w:rsidR="00FB2E3F" w:rsidRPr="00FB2E3F" w:rsidRDefault="00FB2E3F" w:rsidP="00FB2E3F">
      <w:pPr>
        <w:numPr>
          <w:ilvl w:val="0"/>
          <w:numId w:val="9"/>
        </w:numPr>
        <w:rPr>
          <w:rFonts w:ascii="Arial" w:hAnsi="Arial"/>
        </w:rPr>
      </w:pPr>
      <w:r w:rsidRPr="00FB2E3F">
        <w:rPr>
          <w:rFonts w:ascii="Arial" w:hAnsi="Arial"/>
        </w:rPr>
        <w:t>Listen attentively and ask questions for clarification and understanding.</w:t>
      </w:r>
    </w:p>
    <w:p w:rsidR="00FB2E3F" w:rsidRDefault="00FB2E3F" w:rsidP="00FB2E3F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Standard 2: Speaking – The student will express ideas and opinions in a group or individual situations. </w:t>
      </w:r>
    </w:p>
    <w:p w:rsidR="00FB2E3F" w:rsidRPr="00FB2E3F" w:rsidRDefault="00FB2E3F" w:rsidP="00FB2E3F">
      <w:pPr>
        <w:numPr>
          <w:ilvl w:val="0"/>
          <w:numId w:val="10"/>
        </w:numPr>
        <w:rPr>
          <w:rFonts w:ascii="Arial" w:hAnsi="Arial"/>
        </w:rPr>
      </w:pPr>
      <w:r w:rsidRPr="00FB2E3F">
        <w:rPr>
          <w:rFonts w:ascii="Arial" w:hAnsi="Arial"/>
        </w:rPr>
        <w:t xml:space="preserve">Stay on topic when speaking. </w:t>
      </w:r>
    </w:p>
    <w:p w:rsidR="00FB2E3F" w:rsidRPr="00FB2E3F" w:rsidRDefault="00FB2E3F" w:rsidP="00FB2E3F">
      <w:pPr>
        <w:numPr>
          <w:ilvl w:val="0"/>
          <w:numId w:val="10"/>
        </w:numPr>
        <w:rPr>
          <w:rFonts w:ascii="Arial" w:hAnsi="Arial"/>
        </w:rPr>
      </w:pPr>
      <w:r w:rsidRPr="00FB2E3F">
        <w:rPr>
          <w:rFonts w:ascii="Arial" w:hAnsi="Arial"/>
        </w:rPr>
        <w:t>Use descriptive words when speaking about people, places, things and events.</w:t>
      </w:r>
    </w:p>
    <w:p w:rsidR="00FB2E3F" w:rsidRPr="00FB2E3F" w:rsidRDefault="00FB2E3F" w:rsidP="00FB2E3F">
      <w:pPr>
        <w:numPr>
          <w:ilvl w:val="0"/>
          <w:numId w:val="6"/>
        </w:numPr>
        <w:rPr>
          <w:rFonts w:ascii="Arial" w:hAnsi="Arial"/>
        </w:rPr>
      </w:pPr>
      <w:r w:rsidRPr="00FB2E3F">
        <w:rPr>
          <w:rFonts w:ascii="Arial" w:hAnsi="Arial"/>
        </w:rPr>
        <w:t xml:space="preserve">Relate an important life event or personal experience in a simple sequence. </w:t>
      </w:r>
    </w:p>
    <w:p w:rsidR="00FB2E3F" w:rsidRDefault="00FB2E3F" w:rsidP="00FB2E3F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Standard 3: Group Interaction - The student will use effective communication strategies in pair and small group context. </w:t>
      </w:r>
    </w:p>
    <w:p w:rsidR="00FB2E3F" w:rsidRPr="00FB2E3F" w:rsidRDefault="00FB2E3F" w:rsidP="00FB2E3F">
      <w:pPr>
        <w:numPr>
          <w:ilvl w:val="0"/>
          <w:numId w:val="11"/>
        </w:numPr>
        <w:rPr>
          <w:rFonts w:ascii="Arial" w:hAnsi="Arial"/>
        </w:rPr>
      </w:pPr>
      <w:r w:rsidRPr="00FB2E3F">
        <w:rPr>
          <w:rFonts w:ascii="Arial" w:hAnsi="Arial"/>
        </w:rPr>
        <w:t xml:space="preserve">Show respect and consideration for others in verbal and physical communications. </w:t>
      </w:r>
    </w:p>
    <w:p w:rsidR="00FB2E3F" w:rsidRPr="00FB2E3F" w:rsidRDefault="00FB2E3F" w:rsidP="00FB2E3F">
      <w:pPr>
        <w:numPr>
          <w:ilvl w:val="0"/>
          <w:numId w:val="11"/>
        </w:numPr>
        <w:rPr>
          <w:rFonts w:ascii="Arial" w:hAnsi="Arial"/>
        </w:rPr>
      </w:pPr>
      <w:proofErr w:type="gramStart"/>
      <w:r w:rsidRPr="00FB2E3F">
        <w:rPr>
          <w:rFonts w:ascii="Arial" w:hAnsi="Arial"/>
        </w:rPr>
        <w:t>Make contributions</w:t>
      </w:r>
      <w:proofErr w:type="gramEnd"/>
      <w:r w:rsidRPr="00FB2E3F">
        <w:rPr>
          <w:rFonts w:ascii="Arial" w:hAnsi="Arial"/>
        </w:rPr>
        <w:t xml:space="preserve"> in group discussions.</w:t>
      </w:r>
    </w:p>
    <w:p w:rsidR="00FB2E3F" w:rsidRDefault="00FB2E3F" w:rsidP="00FB2E3F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  <w:u w:val="single"/>
        </w:rPr>
      </w:pPr>
      <w:r w:rsidRPr="00FB2E3F">
        <w:rPr>
          <w:rFonts w:ascii="Arial" w:hAnsi="Arial"/>
          <w:u w:val="single"/>
        </w:rPr>
        <w:t xml:space="preserve">EARTH/SPACE SCIENCE </w:t>
      </w:r>
    </w:p>
    <w:p w:rsidR="00FB2E3F" w:rsidRPr="00FB2E3F" w:rsidRDefault="00FB2E3F" w:rsidP="00FB2E3F">
      <w:pPr>
        <w:rPr>
          <w:rFonts w:ascii="Arial" w:hAnsi="Arial"/>
        </w:rPr>
      </w:pPr>
    </w:p>
    <w:p w:rsidR="00FB2E3F" w:rsidRPr="00FB2E3F" w:rsidRDefault="00FB2E3F" w:rsidP="00FB2E3F">
      <w:pPr>
        <w:rPr>
          <w:rFonts w:ascii="Arial" w:hAnsi="Arial"/>
        </w:rPr>
      </w:pPr>
      <w:r w:rsidRPr="00FB2E3F">
        <w:rPr>
          <w:rFonts w:ascii="Arial" w:hAnsi="Arial"/>
        </w:rPr>
        <w:t xml:space="preserve">Standard 4: The student will examine the interaction of the environment and the people of a community. </w:t>
      </w:r>
    </w:p>
    <w:p w:rsidR="007D051A" w:rsidRPr="00FB2E3F" w:rsidRDefault="00FB2E3F" w:rsidP="00FB2E3F">
      <w:pPr>
        <w:numPr>
          <w:ilvl w:val="0"/>
          <w:numId w:val="12"/>
        </w:numPr>
        <w:rPr>
          <w:rFonts w:ascii="Arial" w:hAnsi="Arial"/>
        </w:rPr>
      </w:pPr>
      <w:r w:rsidRPr="00FB2E3F">
        <w:rPr>
          <w:rFonts w:ascii="Arial" w:hAnsi="Arial"/>
        </w:rPr>
        <w:t>Describe the impact of physical changes, such as seasons, on people in the neighborhood /community (e.g., how seasons affect what people eat and wear).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Pr="005861C3" w:rsidRDefault="007D051A" w:rsidP="007D051A">
      <w:pPr>
        <w:rPr>
          <w:rFonts w:ascii="Arial" w:hAnsi="Arial"/>
          <w:b/>
          <w:sz w:val="20"/>
        </w:rPr>
      </w:pPr>
      <w:r w:rsidRPr="005861C3">
        <w:rPr>
          <w:rFonts w:ascii="Arial" w:hAnsi="Arial"/>
          <w:b/>
          <w:color w:val="943634" w:themeColor="accent2" w:themeShade="BF"/>
        </w:rPr>
        <w:t>PASS Instructional Technology Standards</w:t>
      </w:r>
      <w:r>
        <w:rPr>
          <w:rFonts w:ascii="Arial" w:hAnsi="Arial"/>
          <w:b/>
          <w:color w:val="943634" w:themeColor="accent2" w:themeShade="BF"/>
        </w:rPr>
        <w:t xml:space="preserve"> </w:t>
      </w:r>
      <w:r w:rsidRPr="005861C3">
        <w:rPr>
          <w:rFonts w:ascii="Arial" w:hAnsi="Arial"/>
          <w:b/>
          <w:sz w:val="20"/>
          <w:szCs w:val="16"/>
        </w:rPr>
        <w:t xml:space="preserve">(Copy and Paste from: </w:t>
      </w:r>
      <w:hyperlink r:id="rId8" w:history="1">
        <w:r w:rsidRPr="005861C3">
          <w:rPr>
            <w:b/>
            <w:szCs w:val="16"/>
          </w:rPr>
          <w:t>http://sde.state.ok.us/Curriculum/PASS/default.html</w:t>
        </w:r>
      </w:hyperlink>
      <w:r w:rsidRPr="005861C3">
        <w:rPr>
          <w:rFonts w:ascii="Arial" w:hAnsi="Arial"/>
          <w:b/>
          <w:sz w:val="20"/>
          <w:szCs w:val="16"/>
        </w:rPr>
        <w:t xml:space="preserve">) </w:t>
      </w:r>
    </w:p>
    <w:p w:rsidR="007D051A" w:rsidRDefault="007D051A" w:rsidP="007D051A">
      <w:pPr>
        <w:rPr>
          <w:rFonts w:ascii="Arial" w:hAnsi="Arial"/>
          <w:b/>
          <w:color w:val="943634" w:themeColor="accent2" w:themeShade="BF"/>
        </w:rPr>
      </w:pPr>
    </w:p>
    <w:p w:rsidR="00D24E86" w:rsidRPr="00D24E86" w:rsidRDefault="00D24E86" w:rsidP="00D24E86">
      <w:pPr>
        <w:rPr>
          <w:rFonts w:ascii="Arial" w:hAnsi="Arial"/>
        </w:rPr>
      </w:pPr>
      <w:r w:rsidRPr="00D24E86">
        <w:rPr>
          <w:rFonts w:ascii="Arial" w:hAnsi="Arial"/>
        </w:rPr>
        <w:t xml:space="preserve">Standard 3: The student will demonstrate knowledge of technology productivity tool. </w:t>
      </w:r>
    </w:p>
    <w:p w:rsidR="00D24E86" w:rsidRPr="00D24E86" w:rsidRDefault="00D24E86" w:rsidP="00D24E86">
      <w:pPr>
        <w:numPr>
          <w:ilvl w:val="0"/>
          <w:numId w:val="2"/>
        </w:numPr>
        <w:rPr>
          <w:rFonts w:ascii="Arial" w:hAnsi="Arial"/>
        </w:rPr>
      </w:pPr>
      <w:r w:rsidRPr="00D24E86">
        <w:rPr>
          <w:rFonts w:ascii="Arial" w:hAnsi="Arial"/>
        </w:rPr>
        <w:t xml:space="preserve">Use general-purpose productivity tools and peripherals to support personal productivity, remediate skill deficits, and facilitate learning throughout the curriculum. </w:t>
      </w:r>
    </w:p>
    <w:p w:rsidR="00D24E86" w:rsidRPr="00D24E86" w:rsidRDefault="00D24E86" w:rsidP="00D24E86">
      <w:pPr>
        <w:numPr>
          <w:ilvl w:val="0"/>
          <w:numId w:val="2"/>
        </w:numPr>
        <w:rPr>
          <w:rFonts w:ascii="Arial" w:hAnsi="Arial"/>
        </w:rPr>
      </w:pPr>
      <w:r w:rsidRPr="00D24E86">
        <w:rPr>
          <w:rFonts w:ascii="Arial" w:hAnsi="Arial"/>
        </w:rPr>
        <w:t xml:space="preserve">Use technology tools (e.g., multimedia authoring, presentation, Web tools, digital cameras, </w:t>
      </w:r>
      <w:proofErr w:type="gramStart"/>
      <w:r w:rsidRPr="00D24E86">
        <w:rPr>
          <w:rFonts w:ascii="Arial" w:hAnsi="Arial"/>
        </w:rPr>
        <w:t>scanners</w:t>
      </w:r>
      <w:proofErr w:type="gramEnd"/>
      <w:r w:rsidRPr="00D24E86">
        <w:rPr>
          <w:rFonts w:ascii="Arial" w:hAnsi="Arial"/>
        </w:rPr>
        <w:t>) for individual and collaborative writing, communication, and publishing activities to create knowledge products for audiences inside and outside the classroom.</w:t>
      </w:r>
    </w:p>
    <w:p w:rsidR="00D24E86" w:rsidRPr="00D24E86" w:rsidRDefault="00D24E86" w:rsidP="00D24E86">
      <w:pPr>
        <w:rPr>
          <w:rFonts w:ascii="Arial" w:hAnsi="Arial"/>
        </w:rPr>
      </w:pPr>
    </w:p>
    <w:p w:rsidR="00D24E86" w:rsidRPr="00D24E86" w:rsidRDefault="00D24E86" w:rsidP="00D24E86">
      <w:pPr>
        <w:rPr>
          <w:rFonts w:ascii="Arial" w:hAnsi="Arial"/>
        </w:rPr>
      </w:pPr>
      <w:r w:rsidRPr="00D24E86">
        <w:rPr>
          <w:rFonts w:ascii="Arial" w:hAnsi="Arial"/>
        </w:rPr>
        <w:t xml:space="preserve">Standard 6: The student will demonstrate knowledge of technology problem-solving and decision-making tools. </w:t>
      </w:r>
    </w:p>
    <w:p w:rsidR="00D24E86" w:rsidRPr="00D24E86" w:rsidRDefault="00D24E86" w:rsidP="00D24E86">
      <w:pPr>
        <w:numPr>
          <w:ilvl w:val="0"/>
          <w:numId w:val="4"/>
        </w:numPr>
        <w:rPr>
          <w:rFonts w:ascii="Arial" w:hAnsi="Arial"/>
        </w:rPr>
      </w:pPr>
      <w:r w:rsidRPr="00D24E86">
        <w:rPr>
          <w:rFonts w:ascii="Arial" w:hAnsi="Arial"/>
        </w:rPr>
        <w:t>Use technology resources (e.g., calculators, data collection probes, videos, educational software) for problem solving, self-directed learning, and extended learning activities.</w:t>
      </w:r>
    </w:p>
    <w:p w:rsidR="007D051A" w:rsidRDefault="007D051A" w:rsidP="007D051A">
      <w:pPr>
        <w:rPr>
          <w:rFonts w:ascii="Arial" w:hAnsi="Arial"/>
          <w:b/>
          <w:color w:val="943634" w:themeColor="accent2" w:themeShade="BF"/>
        </w:rPr>
      </w:pPr>
    </w:p>
    <w:p w:rsidR="007D051A" w:rsidRPr="008219DC" w:rsidRDefault="007D051A" w:rsidP="007D051A">
      <w:pPr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color w:val="943634" w:themeColor="accent2" w:themeShade="BF"/>
        </w:rPr>
        <w:t>Assessment</w:t>
      </w:r>
      <w:r w:rsidRPr="005861C3">
        <w:rPr>
          <w:rFonts w:ascii="Arial" w:hAnsi="Arial"/>
          <w:b/>
          <w:color w:val="943634" w:themeColor="accent2" w:themeShade="BF"/>
        </w:rPr>
        <w:t xml:space="preserve">s: How </w:t>
      </w:r>
      <w:proofErr w:type="gramStart"/>
      <w:r w:rsidRPr="005861C3">
        <w:rPr>
          <w:rFonts w:ascii="Arial" w:hAnsi="Arial"/>
          <w:b/>
          <w:color w:val="943634" w:themeColor="accent2" w:themeShade="BF"/>
        </w:rPr>
        <w:t>will these activities be assessed</w:t>
      </w:r>
      <w:proofErr w:type="gramEnd"/>
      <w:r w:rsidRPr="005861C3">
        <w:rPr>
          <w:rFonts w:ascii="Arial" w:hAnsi="Arial"/>
          <w:b/>
          <w:color w:val="943634" w:themeColor="accent2" w:themeShade="BF"/>
        </w:rPr>
        <w:t>?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0"/>
          <w:szCs w:val="16"/>
        </w:rPr>
        <w:t>(G</w:t>
      </w:r>
      <w:r w:rsidRPr="005861C3">
        <w:rPr>
          <w:rFonts w:ascii="Arial" w:hAnsi="Arial"/>
          <w:b/>
          <w:sz w:val="20"/>
          <w:szCs w:val="16"/>
        </w:rPr>
        <w:t xml:space="preserve">o back to your objectives, what will the students do? Make sure that each objective </w:t>
      </w:r>
      <w:proofErr w:type="gramStart"/>
      <w:r w:rsidRPr="005861C3">
        <w:rPr>
          <w:rFonts w:ascii="Arial" w:hAnsi="Arial"/>
          <w:b/>
          <w:sz w:val="20"/>
          <w:szCs w:val="16"/>
        </w:rPr>
        <w:t>is paired</w:t>
      </w:r>
      <w:proofErr w:type="gramEnd"/>
      <w:r w:rsidRPr="005861C3">
        <w:rPr>
          <w:rFonts w:ascii="Arial" w:hAnsi="Arial"/>
          <w:b/>
          <w:sz w:val="20"/>
          <w:szCs w:val="16"/>
        </w:rPr>
        <w:t xml:space="preserve"> to an assessment measure that allows students to show it).</w:t>
      </w:r>
    </w:p>
    <w:p w:rsidR="007D051A" w:rsidRDefault="007D051A" w:rsidP="007D051A">
      <w:pPr>
        <w:rPr>
          <w:rFonts w:ascii="Arial" w:hAnsi="Arial"/>
          <w:b/>
        </w:rPr>
      </w:pPr>
    </w:p>
    <w:p w:rsidR="0006228A" w:rsidRDefault="0006228A" w:rsidP="007D051A">
      <w:pPr>
        <w:rPr>
          <w:rFonts w:ascii="Arial" w:hAnsi="Arial"/>
          <w:b/>
        </w:rPr>
      </w:pPr>
      <w:r w:rsidRPr="0006228A">
        <w:rPr>
          <w:rFonts w:ascii="Arial" w:hAnsi="Arial"/>
        </w:rPr>
        <w:t xml:space="preserve">Observe the children, take anecdotal notes, and look at their ideas recorded on the </w:t>
      </w:r>
      <w:proofErr w:type="spellStart"/>
      <w:r w:rsidRPr="0006228A">
        <w:rPr>
          <w:rFonts w:ascii="Arial" w:hAnsi="Arial"/>
        </w:rPr>
        <w:t>SmartBoard</w:t>
      </w:r>
      <w:proofErr w:type="spellEnd"/>
      <w:r w:rsidRPr="0006228A">
        <w:rPr>
          <w:rFonts w:ascii="Arial" w:hAnsi="Arial"/>
        </w:rPr>
        <w:t xml:space="preserve">. </w:t>
      </w:r>
      <w:r>
        <w:rPr>
          <w:rFonts w:ascii="Arial" w:hAnsi="Arial"/>
        </w:rPr>
        <w:t xml:space="preserve">Do they contribute to the discussion? Can they articulate their ideas using relevant vocabulary? </w:t>
      </w:r>
    </w:p>
    <w:p w:rsidR="0006228A" w:rsidRDefault="0006228A" w:rsidP="007D051A">
      <w:pPr>
        <w:rPr>
          <w:rFonts w:ascii="Arial" w:hAnsi="Arial"/>
          <w:b/>
        </w:rPr>
      </w:pPr>
    </w:p>
    <w:p w:rsidR="007D051A" w:rsidRPr="005861C3" w:rsidRDefault="007D051A" w:rsidP="007D051A">
      <w:pPr>
        <w:rPr>
          <w:rFonts w:ascii="Arial" w:hAnsi="Arial"/>
          <w:b/>
          <w:color w:val="943634" w:themeColor="accent2" w:themeShade="BF"/>
        </w:rPr>
      </w:pPr>
      <w:r w:rsidRPr="005861C3">
        <w:rPr>
          <w:rFonts w:ascii="Arial" w:hAnsi="Arial"/>
          <w:b/>
          <w:color w:val="943634" w:themeColor="accent2" w:themeShade="BF"/>
        </w:rPr>
        <w:t>Accommodations: How might the lesson need to be adapted for students with special needs?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Pr="001A3274" w:rsidRDefault="001A3274" w:rsidP="007D051A">
      <w:pPr>
        <w:rPr>
          <w:rFonts w:ascii="Arial" w:hAnsi="Arial"/>
        </w:rPr>
      </w:pPr>
      <w:r>
        <w:rPr>
          <w:rFonts w:ascii="Arial" w:hAnsi="Arial"/>
        </w:rPr>
        <w:t>Provide students with alternative means of expressing their ideas.</w:t>
      </w:r>
      <w:r w:rsidR="00DA202E">
        <w:rPr>
          <w:rFonts w:ascii="Arial" w:hAnsi="Arial"/>
        </w:rPr>
        <w:t xml:space="preserve"> </w:t>
      </w:r>
      <w:r>
        <w:rPr>
          <w:rFonts w:ascii="Arial" w:hAnsi="Arial"/>
        </w:rPr>
        <w:t xml:space="preserve">Instead of responding orally, allow them to draw or write on their individual white boards. </w:t>
      </w:r>
    </w:p>
    <w:p w:rsidR="007D051A" w:rsidRDefault="001A3274" w:rsidP="007D051A">
      <w:pPr>
        <w:rPr>
          <w:rFonts w:ascii="Arial" w:hAnsi="Arial"/>
          <w:b/>
        </w:rPr>
      </w:pPr>
      <w:r>
        <w:rPr>
          <w:rFonts w:ascii="Arial" w:hAnsi="Arial"/>
        </w:rPr>
        <w:t>Watch for attention spans and</w:t>
      </w:r>
      <w:r w:rsidR="003B1EF7">
        <w:rPr>
          <w:rFonts w:ascii="Arial" w:hAnsi="Arial"/>
        </w:rPr>
        <w:t xml:space="preserve"> </w:t>
      </w:r>
      <w:r>
        <w:rPr>
          <w:rFonts w:ascii="Arial" w:hAnsi="Arial"/>
        </w:rPr>
        <w:t>break the lesson up by doing movement activit</w:t>
      </w:r>
      <w:r w:rsidR="003B1EF7">
        <w:rPr>
          <w:rFonts w:ascii="Arial" w:hAnsi="Arial"/>
        </w:rPr>
        <w:t>ies</w:t>
      </w:r>
      <w:r>
        <w:rPr>
          <w:rFonts w:ascii="Arial" w:hAnsi="Arial"/>
        </w:rPr>
        <w:t>—such as pretend</w:t>
      </w:r>
      <w:r w:rsidR="003B1EF7">
        <w:rPr>
          <w:rFonts w:ascii="Arial" w:hAnsi="Arial"/>
        </w:rPr>
        <w:t>ing</w:t>
      </w:r>
      <w:r>
        <w:rPr>
          <w:rFonts w:ascii="Arial" w:hAnsi="Arial"/>
        </w:rPr>
        <w:t xml:space="preserve"> to be a tornado. Have stress balls or other similar manipulatives </w:t>
      </w:r>
      <w:r w:rsidR="003B1EF7">
        <w:rPr>
          <w:rFonts w:ascii="Arial" w:hAnsi="Arial"/>
        </w:rPr>
        <w:t xml:space="preserve">for </w:t>
      </w:r>
      <w:r>
        <w:rPr>
          <w:rFonts w:ascii="Arial" w:hAnsi="Arial"/>
        </w:rPr>
        <w:t>students whose hands need to be busy. The most active children can bring their Disc</w:t>
      </w:r>
      <w:r w:rsidR="003B1EF7">
        <w:rPr>
          <w:rFonts w:ascii="Arial" w:hAnsi="Arial"/>
        </w:rPr>
        <w:t>-</w:t>
      </w:r>
      <w:r>
        <w:rPr>
          <w:rFonts w:ascii="Arial" w:hAnsi="Arial"/>
        </w:rPr>
        <w:t>O</w:t>
      </w:r>
      <w:r w:rsidR="003B1EF7">
        <w:rPr>
          <w:rFonts w:ascii="Arial" w:hAnsi="Arial"/>
        </w:rPr>
        <w:t>-</w:t>
      </w:r>
      <w:r>
        <w:rPr>
          <w:rFonts w:ascii="Arial" w:hAnsi="Arial"/>
        </w:rPr>
        <w:t xml:space="preserve">Sit cushions </w:t>
      </w:r>
      <w:r w:rsidR="003B1EF7">
        <w:rPr>
          <w:rFonts w:ascii="Arial" w:hAnsi="Arial"/>
        </w:rPr>
        <w:t xml:space="preserve">with them </w:t>
      </w:r>
      <w:r>
        <w:rPr>
          <w:rFonts w:ascii="Arial" w:hAnsi="Arial"/>
        </w:rPr>
        <w:t xml:space="preserve">to the </w:t>
      </w:r>
      <w:r w:rsidR="003B1EF7">
        <w:rPr>
          <w:rFonts w:ascii="Arial" w:hAnsi="Arial"/>
        </w:rPr>
        <w:t xml:space="preserve">class </w:t>
      </w:r>
      <w:r>
        <w:rPr>
          <w:rFonts w:ascii="Arial" w:hAnsi="Arial"/>
        </w:rPr>
        <w:t>meeting.</w:t>
      </w:r>
      <w:r w:rsidR="00DA202E">
        <w:rPr>
          <w:rFonts w:ascii="Arial" w:hAnsi="Arial"/>
        </w:rPr>
        <w:t xml:space="preserve"> Learn a few tornado-related words in Spanish and encourage English Language Learners to teach relevant Spanish words to the class.</w:t>
      </w:r>
      <w:r>
        <w:rPr>
          <w:rFonts w:ascii="Arial" w:hAnsi="Arial"/>
        </w:rPr>
        <w:t xml:space="preserve">  </w:t>
      </w:r>
    </w:p>
    <w:p w:rsidR="007D051A" w:rsidRDefault="007D051A" w:rsidP="007D051A">
      <w:pPr>
        <w:rPr>
          <w:rFonts w:ascii="Arial" w:hAnsi="Arial"/>
          <w:b/>
        </w:rPr>
      </w:pPr>
    </w:p>
    <w:p w:rsidR="007D051A" w:rsidRDefault="007D051A">
      <w:pPr>
        <w:rPr>
          <w:rFonts w:ascii="Arial" w:hAnsi="Arial"/>
          <w:b/>
        </w:rPr>
      </w:pPr>
      <w:r w:rsidRPr="005861C3">
        <w:rPr>
          <w:rFonts w:ascii="Arial" w:hAnsi="Arial"/>
          <w:b/>
          <w:color w:val="943634" w:themeColor="accent2" w:themeShade="BF"/>
        </w:rPr>
        <w:t xml:space="preserve">Materials </w:t>
      </w:r>
      <w:proofErr w:type="gramStart"/>
      <w:r w:rsidRPr="005861C3">
        <w:rPr>
          <w:rFonts w:ascii="Arial" w:hAnsi="Arial"/>
          <w:b/>
          <w:color w:val="943634" w:themeColor="accent2" w:themeShade="BF"/>
        </w:rPr>
        <w:t>Needed:</w:t>
      </w:r>
      <w:proofErr w:type="gramEnd"/>
      <w:r w:rsidRPr="005861C3">
        <w:rPr>
          <w:rFonts w:ascii="Arial" w:hAnsi="Arial"/>
          <w:b/>
          <w:color w:val="943634" w:themeColor="accent2" w:themeShade="BF"/>
        </w:rPr>
        <w:t xml:space="preserve"> </w:t>
      </w:r>
      <w:r>
        <w:rPr>
          <w:rFonts w:ascii="Arial" w:hAnsi="Arial"/>
          <w:b/>
        </w:rPr>
        <w:t xml:space="preserve"> </w:t>
      </w:r>
      <w:r w:rsidRPr="005861C3">
        <w:rPr>
          <w:rFonts w:ascii="Arial" w:hAnsi="Arial"/>
          <w:b/>
          <w:sz w:val="20"/>
        </w:rPr>
        <w:t xml:space="preserve">Go through each activity and identify what items (both technology and not) are needed to complete this lesson. Include a breakdown according to individual student or student groups.  Include materials that need to </w:t>
      </w:r>
      <w:proofErr w:type="gramStart"/>
      <w:r w:rsidRPr="005861C3">
        <w:rPr>
          <w:rFonts w:ascii="Arial" w:hAnsi="Arial"/>
          <w:b/>
          <w:sz w:val="20"/>
        </w:rPr>
        <w:t>be created</w:t>
      </w:r>
      <w:proofErr w:type="gramEnd"/>
      <w:r w:rsidRPr="005861C3">
        <w:rPr>
          <w:rFonts w:ascii="Arial" w:hAnsi="Arial"/>
          <w:b/>
          <w:sz w:val="20"/>
        </w:rPr>
        <w:t xml:space="preserve"> as well.</w:t>
      </w:r>
      <w:r>
        <w:rPr>
          <w:rFonts w:ascii="Arial" w:hAnsi="Arial"/>
          <w:b/>
        </w:rPr>
        <w:t xml:space="preserve">  </w:t>
      </w:r>
    </w:p>
    <w:p w:rsidR="005D7056" w:rsidRDefault="005D7056">
      <w:pPr>
        <w:rPr>
          <w:rFonts w:ascii="Arial" w:hAnsi="Arial"/>
          <w:b/>
        </w:rPr>
      </w:pPr>
    </w:p>
    <w:p w:rsidR="005D7056" w:rsidRDefault="005D7056">
      <w:pPr>
        <w:rPr>
          <w:rFonts w:ascii="Arial" w:hAnsi="Arial"/>
        </w:rPr>
      </w:pPr>
      <w:proofErr w:type="spellStart"/>
      <w:r>
        <w:rPr>
          <w:rFonts w:ascii="Arial" w:hAnsi="Arial"/>
        </w:rPr>
        <w:t>SmartBoard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SmartBoard</w:t>
      </w:r>
      <w:proofErr w:type="spellEnd"/>
      <w:r>
        <w:rPr>
          <w:rFonts w:ascii="Arial" w:hAnsi="Arial"/>
        </w:rPr>
        <w:t xml:space="preserve"> software</w:t>
      </w:r>
    </w:p>
    <w:p w:rsidR="005D7056" w:rsidRDefault="005D7056">
      <w:pPr>
        <w:rPr>
          <w:rFonts w:ascii="Arial" w:hAnsi="Arial"/>
        </w:rPr>
      </w:pPr>
      <w:r>
        <w:rPr>
          <w:rFonts w:ascii="Arial" w:hAnsi="Arial"/>
        </w:rPr>
        <w:t>Computer with projector</w:t>
      </w:r>
    </w:p>
    <w:p w:rsidR="005D7056" w:rsidRDefault="001A3274">
      <w:pPr>
        <w:rPr>
          <w:rFonts w:ascii="Arial" w:hAnsi="Arial"/>
        </w:rPr>
      </w:pPr>
      <w:r>
        <w:rPr>
          <w:rFonts w:ascii="Arial" w:hAnsi="Arial"/>
        </w:rPr>
        <w:t>Individual white boards and markers</w:t>
      </w:r>
    </w:p>
    <w:p w:rsidR="00A241D7" w:rsidRDefault="00A241D7">
      <w:pPr>
        <w:rPr>
          <w:rFonts w:ascii="Arial" w:hAnsi="Arial"/>
        </w:rPr>
      </w:pPr>
      <w:r>
        <w:rPr>
          <w:rFonts w:ascii="Arial" w:hAnsi="Arial"/>
        </w:rPr>
        <w:t>Stress balls</w:t>
      </w:r>
    </w:p>
    <w:p w:rsidR="00A241D7" w:rsidRDefault="00A241D7">
      <w:pPr>
        <w:rPr>
          <w:rFonts w:ascii="Arial" w:hAnsi="Arial"/>
        </w:rPr>
      </w:pPr>
      <w:r>
        <w:rPr>
          <w:rFonts w:ascii="Arial" w:hAnsi="Arial"/>
        </w:rPr>
        <w:t>Disc-O-Sits</w:t>
      </w:r>
    </w:p>
    <w:p w:rsidR="005D7056" w:rsidRPr="005D7056" w:rsidRDefault="005D7056">
      <w:pPr>
        <w:rPr>
          <w:rFonts w:ascii="Arial" w:hAnsi="Arial"/>
        </w:rPr>
      </w:pPr>
    </w:p>
    <w:sectPr w:rsidR="005D7056" w:rsidRPr="005D7056" w:rsidSect="007D051A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51A" w:rsidRDefault="007D051A">
      <w:r>
        <w:separator/>
      </w:r>
    </w:p>
  </w:endnote>
  <w:endnote w:type="continuationSeparator" w:id="0">
    <w:p w:rsidR="007D051A" w:rsidRDefault="007D0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10 B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51A" w:rsidRDefault="007D051A" w:rsidP="007D051A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51A" w:rsidRDefault="007D051A">
      <w:r>
        <w:separator/>
      </w:r>
    </w:p>
  </w:footnote>
  <w:footnote w:type="continuationSeparator" w:id="0">
    <w:p w:rsidR="007D051A" w:rsidRDefault="007D0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51A" w:rsidRDefault="007D051A" w:rsidP="007D051A">
    <w:pPr>
      <w:pStyle w:val="Header"/>
      <w:jc w:val="center"/>
    </w:pPr>
  </w:p>
  <w:p w:rsidR="007D051A" w:rsidRDefault="007D05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18C"/>
    <w:multiLevelType w:val="hybridMultilevel"/>
    <w:tmpl w:val="61A09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7BF"/>
    <w:multiLevelType w:val="hybridMultilevel"/>
    <w:tmpl w:val="E814D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72EEE"/>
    <w:multiLevelType w:val="hybridMultilevel"/>
    <w:tmpl w:val="27AE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C6C6A"/>
    <w:multiLevelType w:val="hybridMultilevel"/>
    <w:tmpl w:val="B734D178"/>
    <w:lvl w:ilvl="0" w:tplc="DDC80420">
      <w:start w:val="2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A5A00"/>
    <w:multiLevelType w:val="hybridMultilevel"/>
    <w:tmpl w:val="0A54B3DC"/>
    <w:lvl w:ilvl="0" w:tplc="D97604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16599"/>
    <w:multiLevelType w:val="hybridMultilevel"/>
    <w:tmpl w:val="E000F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759F0"/>
    <w:multiLevelType w:val="hybridMultilevel"/>
    <w:tmpl w:val="38ECF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90316"/>
    <w:multiLevelType w:val="hybridMultilevel"/>
    <w:tmpl w:val="24CA9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C0AFB"/>
    <w:multiLevelType w:val="hybridMultilevel"/>
    <w:tmpl w:val="CC6E1838"/>
    <w:lvl w:ilvl="0" w:tplc="DDC80420">
      <w:start w:val="2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CE6DFB"/>
    <w:multiLevelType w:val="hybridMultilevel"/>
    <w:tmpl w:val="1924D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87F53"/>
    <w:multiLevelType w:val="hybridMultilevel"/>
    <w:tmpl w:val="E286D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42F3D"/>
    <w:multiLevelType w:val="hybridMultilevel"/>
    <w:tmpl w:val="D3DE77EE"/>
    <w:lvl w:ilvl="0" w:tplc="DDC80420">
      <w:start w:val="2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86894"/>
    <w:multiLevelType w:val="hybridMultilevel"/>
    <w:tmpl w:val="75441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24977"/>
    <w:multiLevelType w:val="hybridMultilevel"/>
    <w:tmpl w:val="09928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027F41"/>
    <w:multiLevelType w:val="hybridMultilevel"/>
    <w:tmpl w:val="51B64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2376"/>
    <w:multiLevelType w:val="hybridMultilevel"/>
    <w:tmpl w:val="F850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D70645"/>
    <w:multiLevelType w:val="hybridMultilevel"/>
    <w:tmpl w:val="F692E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04515"/>
    <w:multiLevelType w:val="hybridMultilevel"/>
    <w:tmpl w:val="DFD0CD04"/>
    <w:lvl w:ilvl="0" w:tplc="DDC80420">
      <w:start w:val="2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13"/>
  </w:num>
  <w:num w:numId="5">
    <w:abstractNumId w:val="7"/>
  </w:num>
  <w:num w:numId="6">
    <w:abstractNumId w:val="12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16"/>
  </w:num>
  <w:num w:numId="12">
    <w:abstractNumId w:val="0"/>
  </w:num>
  <w:num w:numId="13">
    <w:abstractNumId w:val="14"/>
  </w:num>
  <w:num w:numId="14">
    <w:abstractNumId w:val="2"/>
  </w:num>
  <w:num w:numId="15">
    <w:abstractNumId w:val="3"/>
  </w:num>
  <w:num w:numId="16">
    <w:abstractNumId w:val="11"/>
  </w:num>
  <w:num w:numId="17">
    <w:abstractNumId w:val="1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C1EEE"/>
    <w:rsid w:val="0006228A"/>
    <w:rsid w:val="000B64A6"/>
    <w:rsid w:val="001015CA"/>
    <w:rsid w:val="001A3274"/>
    <w:rsid w:val="001B347D"/>
    <w:rsid w:val="00207B57"/>
    <w:rsid w:val="002B2AE7"/>
    <w:rsid w:val="003B1EF7"/>
    <w:rsid w:val="003C35EC"/>
    <w:rsid w:val="00431F9B"/>
    <w:rsid w:val="00493C4B"/>
    <w:rsid w:val="004D792D"/>
    <w:rsid w:val="005C7A0E"/>
    <w:rsid w:val="005D7056"/>
    <w:rsid w:val="00724B22"/>
    <w:rsid w:val="007C7EA7"/>
    <w:rsid w:val="007D051A"/>
    <w:rsid w:val="00843110"/>
    <w:rsid w:val="00847D3A"/>
    <w:rsid w:val="00963462"/>
    <w:rsid w:val="009774BE"/>
    <w:rsid w:val="00A241D7"/>
    <w:rsid w:val="00A32325"/>
    <w:rsid w:val="00AC1EEE"/>
    <w:rsid w:val="00B40CBA"/>
    <w:rsid w:val="00B82895"/>
    <w:rsid w:val="00C13E57"/>
    <w:rsid w:val="00D24E86"/>
    <w:rsid w:val="00DA202E"/>
    <w:rsid w:val="00DE76B0"/>
    <w:rsid w:val="00E01B6F"/>
    <w:rsid w:val="00F85EA9"/>
    <w:rsid w:val="00FB2E3F"/>
    <w:rsid w:val="00FC73C5"/>
    <w:rsid w:val="00FE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C4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3C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3C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9D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9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861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1C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1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1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1C3"/>
    <w:rPr>
      <w:b/>
      <w:bCs/>
    </w:rPr>
  </w:style>
  <w:style w:type="character" w:styleId="Hyperlink">
    <w:name w:val="Hyperlink"/>
    <w:basedOn w:val="DefaultParagraphFont"/>
    <w:uiPriority w:val="99"/>
    <w:unhideWhenUsed/>
    <w:rsid w:val="005861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de.state.ok.us/Curriculum/PASS/defaul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de.state.ok.us/Curriculum/PASS/default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5393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W301 Lesson Plan Template</vt:lpstr>
    </vt:vector>
  </TitlesOfParts>
  <Company>Gateway</Company>
  <LinksUpToDate>false</LinksUpToDate>
  <CharactersWithSpaces>6326</CharactersWithSpaces>
  <SharedDoc>false</SharedDoc>
  <HLinks>
    <vt:vector size="12" baseType="variant">
      <vt:variant>
        <vt:i4>3866699</vt:i4>
      </vt:variant>
      <vt:variant>
        <vt:i4>3</vt:i4>
      </vt:variant>
      <vt:variant>
        <vt:i4>0</vt:i4>
      </vt:variant>
      <vt:variant>
        <vt:i4>5</vt:i4>
      </vt:variant>
      <vt:variant>
        <vt:lpwstr>http://sde.state.ok.us/Curriculum/PASS/default.html</vt:lpwstr>
      </vt:variant>
      <vt:variant>
        <vt:lpwstr/>
      </vt:variant>
      <vt:variant>
        <vt:i4>3866699</vt:i4>
      </vt:variant>
      <vt:variant>
        <vt:i4>0</vt:i4>
      </vt:variant>
      <vt:variant>
        <vt:i4>0</vt:i4>
      </vt:variant>
      <vt:variant>
        <vt:i4>5</vt:i4>
      </vt:variant>
      <vt:variant>
        <vt:lpwstr>http://sde.state.ok.us/Curriculum/PASS/default.html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W301 Lesson Plan Template</dc:title>
  <dc:creator>Theresa A. Cullen</dc:creator>
  <cp:lastModifiedBy>Leilani</cp:lastModifiedBy>
  <cp:revision>2</cp:revision>
  <dcterms:created xsi:type="dcterms:W3CDTF">2011-04-15T03:32:00Z</dcterms:created>
  <dcterms:modified xsi:type="dcterms:W3CDTF">2011-04-15T03:32:00Z</dcterms:modified>
</cp:coreProperties>
</file>